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A" w:rsidRPr="002E4D46" w:rsidRDefault="0049181F">
      <w:pPr>
        <w:rPr>
          <w:rFonts w:ascii="Verdana" w:hAnsi="Verdana"/>
          <w:sz w:val="24"/>
          <w:szCs w:val="24"/>
        </w:rPr>
      </w:pPr>
      <w:r w:rsidRPr="002E4D46">
        <w:rPr>
          <w:rFonts w:ascii="Verdana" w:hAnsi="Verdana"/>
          <w:sz w:val="24"/>
          <w:szCs w:val="24"/>
        </w:rPr>
        <w:t>Revelation</w:t>
      </w:r>
      <w:r w:rsidR="00BE773E" w:rsidRPr="002E4D46">
        <w:rPr>
          <w:rFonts w:ascii="Verdana" w:hAnsi="Verdana"/>
          <w:sz w:val="24"/>
          <w:szCs w:val="24"/>
        </w:rPr>
        <w:t xml:space="preserve"> 4 and 5</w:t>
      </w:r>
      <w:r w:rsidRPr="002E4D46">
        <w:rPr>
          <w:rFonts w:ascii="Verdana" w:hAnsi="Verdana"/>
          <w:sz w:val="24"/>
          <w:szCs w:val="24"/>
        </w:rPr>
        <w:t xml:space="preserve"> Bible Study Wed 4/27/2022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E773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Revelation 4</w:t>
      </w:r>
      <w:r w:rsidRPr="002E4D4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</w:rPr>
        <w:t>4 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After these things I looked, and behold, a door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standing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open in heaven. And the first voice which I heard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like a trumpet speaking with me, saying, “Come up here, and I will show you things which must take place after this.”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Immediately I was in the Spirit; and behold, a throne set in heaven, and </w:t>
      </w:r>
      <w:proofErr w:type="gramStart"/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One</w:t>
      </w:r>
      <w:proofErr w:type="gram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sat on the throne.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And He who sat there was like a jasper and a 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sardius</w:t>
      </w:r>
      <w:proofErr w:type="spell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 stone in appearance; and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 was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a rainbow around the throne, in appearance like an emerald.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Around the throne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twenty-four thrones, and on the thrones I saw twenty-four elders sitting, clothed in white robes; and they had crowns of gold on their heads.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And from the throne </w:t>
      </w:r>
      <w:proofErr w:type="gram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proceeded</w:t>
      </w:r>
      <w:proofErr w:type="gram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lightnings</w:t>
      </w:r>
      <w:proofErr w:type="spell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, 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thunderings</w:t>
      </w:r>
      <w:proofErr w:type="spell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, and voices. Seven lamps of fire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burning before the throne, which are the seven Spirits of God.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Before the throne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a sea of glass, like crystal. And in the midst of the throne, and around the throne,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four living creatures full of eyes in front and in back.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The first living creature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like a lion, the second living creature like a calf, the third living creature had a face like a man, and the fourth living creature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like a flying eagle.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2E4D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 four living creatures, each having six wings, were full of eyes around and within. And they do not rest day or night, saying</w:t>
      </w:r>
      <w:proofErr w:type="gram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:“</w:t>
      </w:r>
      <w:proofErr w:type="gram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Holy, holy, 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holy,Lord</w:t>
      </w:r>
      <w:proofErr w:type="spell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 God 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Almighty,Who</w:t>
      </w:r>
      <w:proofErr w:type="spell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 was and is and is to come!”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Whenever the living creatures give glory and honor and thanks to Him who sits on the throne, </w:t>
      </w:r>
      <w:proofErr w:type="gram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who</w:t>
      </w:r>
      <w:proofErr w:type="gram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 lives forever and ever, 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10 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the twenty-four elders fall down before Him who sits on the throne and worship Him who lives forever and ever, and cast their crowns before the throne, saying:</w:t>
      </w: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E4D4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“You are worthy, O </w:t>
      </w:r>
      <w:proofErr w:type="spell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Lord</w:t>
      </w:r>
      <w:proofErr w:type="gramStart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>,To</w:t>
      </w:r>
      <w:proofErr w:type="spellEnd"/>
      <w:proofErr w:type="gramEnd"/>
      <w:r w:rsidRPr="002E4D46">
        <w:rPr>
          <w:rFonts w:ascii="Verdana" w:eastAsia="Times New Roman" w:hAnsi="Verdana" w:cs="Segoe UI"/>
          <w:color w:val="000000"/>
          <w:sz w:val="24"/>
          <w:szCs w:val="24"/>
        </w:rPr>
        <w:t xml:space="preserve"> receive glory and honor and power; For You created all things, And by Your will they exist and were created.”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5:1-6 NKJV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 saw in the right </w:t>
      </w:r>
      <w:r w:rsidRPr="002E4D4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hand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Him who sat on the throne a scroll written inside and on the back, sealed with seven seals. 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I saw a strong angel proclaiming with a loud voice, “Who is worthy to open the scroll and to </w:t>
      </w:r>
      <w:proofErr w:type="spell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loose</w:t>
      </w:r>
      <w:proofErr w:type="spellEnd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its seals?” 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 one in heaven or on the earth or under the earth was able to open the scroll, or to look at it.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I wept much, because no one was found worthy to open and read the scroll, or to look at it. 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one of the elders said to me, “Do not weep. Behold, the Lion of the tribe of Judah, the Root of David, has prevailed to open the scroll and</w:t>
      </w:r>
      <w:r w:rsid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to </w:t>
      </w:r>
      <w:proofErr w:type="spell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loose</w:t>
      </w:r>
      <w:proofErr w:type="spellEnd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its seven seals.”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I looked, and behold, in the midst of the throne and of the four living creatures, and in the midst of the elders, stood a Lamb as though it had been slain, having seven horns and seven eyes, which </w:t>
      </w:r>
      <w:proofErr w:type="gram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are the seven Spirits of God</w:t>
      </w:r>
      <w:proofErr w:type="gramEnd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sent out into all the earth.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2E4D4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Not 7 titles of the Holy Spirit, there are more titles than this that are applied to the Holy Spirit. Since the Lamb has 7 horns</w:t>
      </w:r>
      <w:r w:rsidR="002E4D4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and 7 eyes</w:t>
      </w:r>
      <w:r w:rsidRPr="002E4D4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. We know there is only one Holy Spirit</w:t>
      </w:r>
    </w:p>
    <w:p w:rsidR="00BE773E" w:rsidRPr="002E4D46" w:rsidRDefault="00BE773E" w:rsidP="00BE773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4:4-6 NKJV</w:t>
      </w:r>
    </w:p>
    <w:p w:rsidR="002E4D46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2E4D4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one body and one Spirit, just as you were called in one hope of your calling; </w:t>
      </w:r>
    </w:p>
    <w:p w:rsidR="002E4D46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one Lord, one faith, one baptism; </w:t>
      </w:r>
    </w:p>
    <w:p w:rsidR="002E4D46" w:rsidRPr="002E4D46" w:rsidRDefault="00BE773E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one God and Father of all, who </w:t>
      </w:r>
      <w:r w:rsidRPr="002E4D4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above all, and through all, and in you all.</w:t>
      </w:r>
      <w:proofErr w:type="gramEnd"/>
    </w:p>
    <w:p w:rsidR="002E4D46" w:rsidRPr="002E4D46" w:rsidRDefault="002E4D46" w:rsidP="00BE773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</w:t>
      </w:r>
      <w:r w:rsidRPr="002E4D4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Since the Lamb is a symbol of Christ, the 7 lamps of fire, the 7 horns  and the 7 eyes are all symbols of the one Holy Spirit and can only denote His fullness and power upon the Lamb and before the Throne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. 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11:2 NKJV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of the </w:t>
      </w:r>
      <w:r w:rsidRPr="002E4D4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shall rest upon Him,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of wisdom and understanding,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of counsel and might,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of knowledge and of the fear of the </w:t>
      </w:r>
      <w:r w:rsidRPr="002E4D4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5:7-10 NKJV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came and took the scroll out of the right hand of Him who sat on the throne.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when He had taken the scroll, the four living creatures and the twenty-four elders fell down before the Lamb, each having a harp, and golden bowls full of incense, which are the prayers of the saints. 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they sang a new song, saying</w:t>
      </w:r>
      <w:proofErr w:type="gram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:“</w:t>
      </w:r>
      <w:proofErr w:type="gramEnd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worthy to take the scroll,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open its seals;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were slain,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have redeemed us to God by Your blood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Out of every tribe and tongue and people and nation,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have made us kings and priests to our God;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we shall reign on the earth.”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Christ and the resurrected saints will reign on the Earth in the Millennium and in the new Earth forever.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5:11-14 NKJV</w:t>
      </w:r>
    </w:p>
    <w:p w:rsid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I looked, and I heard the voice of many angels around the throne, the living creatures, and the elders; and the number of them was ten thousand times ten thousand, and thousands of thousands, </w:t>
      </w:r>
    </w:p>
    <w:p w:rsid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saying with a loud voice: “Worthy is the Lamb who was slain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receive power and riches and wisdom</w:t>
      </w:r>
      <w:proofErr w:type="gram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2E4D4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strength and honor and glory and blessing!”</w:t>
      </w:r>
    </w:p>
    <w:p w:rsid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13 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every creature which is in heaven and on the earth and under the earth and such as are in the sea, an</w:t>
      </w: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d all that are in them, I heard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saying</w:t>
      </w:r>
      <w:proofErr w:type="gramStart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:“</w:t>
      </w:r>
      <w:proofErr w:type="gramEnd"/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Blessing and honor and glory and power</w:t>
      </w:r>
      <w:r w:rsidRPr="002E4D4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2E4D4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Him who sits on the throne,</w:t>
      </w: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to the Lamb, forever and ever!”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E4D4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2E4D4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four living creatures said, “Amen!” And the twenty-four elders fell down and worshiped Him who lives forever and ever.</w:t>
      </w: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E4D46" w:rsidRPr="002E4D46" w:rsidRDefault="002E4D46" w:rsidP="002E4D4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E4D46" w:rsidRPr="002E4D46" w:rsidRDefault="002E4D46" w:rsidP="00BE773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E773E" w:rsidRPr="002E4D46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E773E" w:rsidRPr="00BE773E" w:rsidRDefault="00BE773E" w:rsidP="00BE773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BE773E" w:rsidRPr="002E4D46" w:rsidRDefault="00BE773E">
      <w:pPr>
        <w:rPr>
          <w:rFonts w:ascii="Verdana" w:hAnsi="Verdana"/>
          <w:sz w:val="24"/>
          <w:szCs w:val="24"/>
        </w:rPr>
      </w:pPr>
    </w:p>
    <w:p w:rsidR="0049181F" w:rsidRPr="002E4D46" w:rsidRDefault="0049181F">
      <w:pPr>
        <w:rPr>
          <w:rFonts w:ascii="Verdana" w:hAnsi="Verdana"/>
          <w:sz w:val="24"/>
          <w:szCs w:val="24"/>
        </w:rPr>
      </w:pPr>
    </w:p>
    <w:sectPr w:rsidR="0049181F" w:rsidRPr="002E4D46" w:rsidSect="0049181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49181F"/>
    <w:rsid w:val="00002EC1"/>
    <w:rsid w:val="002E4D46"/>
    <w:rsid w:val="0049181F"/>
    <w:rsid w:val="00BE773E"/>
    <w:rsid w:val="00C6775A"/>
    <w:rsid w:val="00F3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5A"/>
  </w:style>
  <w:style w:type="paragraph" w:styleId="Heading1">
    <w:name w:val="heading 1"/>
    <w:basedOn w:val="Normal"/>
    <w:link w:val="Heading1Char"/>
    <w:uiPriority w:val="9"/>
    <w:qFormat/>
    <w:rsid w:val="00BE7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7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77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E773E"/>
  </w:style>
  <w:style w:type="paragraph" w:customStyle="1" w:styleId="chapter-1">
    <w:name w:val="chapter-1"/>
    <w:basedOn w:val="Normal"/>
    <w:rsid w:val="00B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E773E"/>
  </w:style>
  <w:style w:type="paragraph" w:styleId="NormalWeb">
    <w:name w:val="Normal (Web)"/>
    <w:basedOn w:val="Normal"/>
    <w:uiPriority w:val="99"/>
    <w:semiHidden/>
    <w:unhideWhenUsed/>
    <w:rsid w:val="00B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73E"/>
    <w:rPr>
      <w:color w:val="0000FF"/>
      <w:u w:val="single"/>
    </w:rPr>
  </w:style>
  <w:style w:type="paragraph" w:customStyle="1" w:styleId="line">
    <w:name w:val="line"/>
    <w:basedOn w:val="Normal"/>
    <w:rsid w:val="00B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B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E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25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73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099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3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44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558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0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11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419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51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3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7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1090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5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46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3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876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658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12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7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80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097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6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Revelation 4 NKJV</vt:lpstr>
      <vt:lpstr>4 After these things I looked, and behold, a door standing open in heaven. And t</vt:lpstr>
      <vt:lpstr>2 Immediately I was in the Spirit; and behold, a throne set in heaven, and One s</vt:lpstr>
      <vt:lpstr>3 And He who sat there was like a jasper and a sardius stone in appearance; and </vt:lpstr>
      <vt:lpstr>4 Around the throne were twenty-four thrones, and on the thrones I saw twenty-fo</vt:lpstr>
      <vt:lpstr>5 And from the throne proceeded lightnings, thunderings, and voices. Seven lamps</vt:lpstr>
      <vt:lpstr>6 Before the throne there was a sea of glass, like crystal. And in the midst of </vt:lpstr>
      <vt:lpstr>7 The first living creature was like a lion, the second living creature like a c</vt:lpstr>
      <vt:lpstr>8 The four living creatures, each having six wings, were full of eyes around and</vt:lpstr>
      <vt:lpstr>9 Whenever the living creatures give glory and honor and thanks to Him who sits </vt:lpstr>
      <vt:lpstr>10 the twenty-four elders fall down before Him who sits on the throne and worshi</vt:lpstr>
      <vt:lpstr>11 “You are worthy, O Lord,To receive glory and honor and power; For You created</vt:lpstr>
      <vt:lpstr>Revelation 5:1-6 NKJV</vt:lpstr>
      <vt:lpstr>5 And I saw in the right hand of Him who sat on the throne a scroll written insi</vt:lpstr>
      <vt:lpstr>2 Then I saw a strong angel proclaiming with a loud voice, “Who is worthy to ope</vt:lpstr>
      <vt:lpstr>3 And no one in heaven or on the earth or under the earth was able to open the s</vt:lpstr>
      <vt:lpstr>4 So I wept much, because no one was found worthy to open and read the scroll, o</vt:lpstr>
      <vt:lpstr>5 But one of the elders said to me, “Do not weep. Behold, the Lion of the tribe </vt:lpstr>
      <vt:lpstr>6 And I looked, and behold, in the midst of the throne and of the four living cr</vt:lpstr>
      <vt:lpstr>Not 7 titles of the Holy Spirit, there are more titles than this that ar</vt:lpstr>
      <vt:lpstr>Ephesians 4:4-6 NKJV</vt:lpstr>
      <vt:lpstr>4 There is one body and one Spirit, just as you were called in one hope of your </vt:lpstr>
      <vt:lpstr/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2022-08-15T22:37:00Z</dcterms:created>
  <dcterms:modified xsi:type="dcterms:W3CDTF">2022-08-15T22:37:00Z</dcterms:modified>
</cp:coreProperties>
</file>