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1E2" w:rsidRPr="00F02D9C" w:rsidRDefault="005F4EF3">
      <w:pPr>
        <w:rPr>
          <w:rFonts w:ascii="Verdana" w:hAnsi="Verdana"/>
          <w:sz w:val="24"/>
          <w:szCs w:val="24"/>
        </w:rPr>
      </w:pPr>
      <w:r w:rsidRPr="00F02D9C">
        <w:rPr>
          <w:rFonts w:ascii="Verdana" w:hAnsi="Verdana"/>
          <w:sz w:val="24"/>
          <w:szCs w:val="24"/>
        </w:rPr>
        <w:t>The Seven Churches Part 2 Sun Am 6/14/20</w:t>
      </w:r>
    </w:p>
    <w:p w:rsidR="005F4EF3" w:rsidRPr="005F4EF3" w:rsidRDefault="005F4EF3" w:rsidP="005F4EF3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24"/>
          <w:szCs w:val="24"/>
        </w:rPr>
      </w:pPr>
      <w:r w:rsidRPr="00F02D9C">
        <w:rPr>
          <w:rFonts w:ascii="Verdana" w:eastAsia="Times New Roman" w:hAnsi="Verdana" w:cs="Times New Roman"/>
          <w:color w:val="000000"/>
          <w:kern w:val="36"/>
          <w:sz w:val="24"/>
          <w:szCs w:val="24"/>
        </w:rPr>
        <w:t>Revelation 2:18-19 (NKJV)</w:t>
      </w:r>
    </w:p>
    <w:p w:rsidR="005F4EF3" w:rsidRPr="005F4EF3" w:rsidRDefault="005F4EF3" w:rsidP="005F4EF3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02D9C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18 </w:t>
      </w:r>
      <w:r w:rsidRPr="00F02D9C">
        <w:rPr>
          <w:rFonts w:ascii="Verdana" w:eastAsia="Times New Roman" w:hAnsi="Verdana" w:cs="Times New Roman"/>
          <w:color w:val="000000"/>
          <w:sz w:val="24"/>
          <w:szCs w:val="24"/>
        </w:rPr>
        <w:t>“And to the angel of the church in Thyatira write,</w:t>
      </w:r>
    </w:p>
    <w:p w:rsidR="005F4EF3" w:rsidRPr="00F02D9C" w:rsidRDefault="005F4EF3" w:rsidP="005F4EF3">
      <w:pPr>
        <w:shd w:val="clear" w:color="auto" w:fill="FFFFFF"/>
        <w:spacing w:after="107" w:line="258" w:lineRule="atLeast"/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</w:pPr>
      <w:r w:rsidRPr="00F02D9C">
        <w:rPr>
          <w:rFonts w:ascii="Verdana" w:eastAsia="Times New Roman" w:hAnsi="Verdana" w:cs="Times New Roman"/>
          <w:color w:val="000000"/>
          <w:sz w:val="24"/>
          <w:szCs w:val="24"/>
        </w:rPr>
        <w:t>‘These things says the Son of God, who has eyes like a flame of fire, and His feet like fine brass: </w:t>
      </w:r>
      <w:r w:rsidRPr="00F02D9C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1</w:t>
      </w:r>
    </w:p>
    <w:p w:rsidR="005F4EF3" w:rsidRPr="00F02D9C" w:rsidRDefault="005F4EF3" w:rsidP="005F4EF3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02D9C">
        <w:rPr>
          <w:rFonts w:ascii="Verdana" w:eastAsia="Times New Roman" w:hAnsi="Verdana" w:cs="Arial"/>
          <w:b/>
          <w:bCs/>
          <w:color w:val="000000"/>
          <w:sz w:val="24"/>
          <w:szCs w:val="24"/>
          <w:vertAlign w:val="superscript"/>
        </w:rPr>
        <w:t>9 </w:t>
      </w:r>
      <w:r w:rsidRPr="00F02D9C">
        <w:rPr>
          <w:rFonts w:ascii="Verdana" w:eastAsia="Times New Roman" w:hAnsi="Verdana" w:cs="Times New Roman"/>
          <w:color w:val="000000"/>
          <w:sz w:val="24"/>
          <w:szCs w:val="24"/>
        </w:rPr>
        <w:t>“I know your works, love, service, faith, and your patience; and </w:t>
      </w:r>
      <w:r w:rsidRPr="00F02D9C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as</w:t>
      </w:r>
      <w:r w:rsidRPr="00F02D9C">
        <w:rPr>
          <w:rFonts w:ascii="Verdana" w:eastAsia="Times New Roman" w:hAnsi="Verdana" w:cs="Times New Roman"/>
          <w:color w:val="000000"/>
          <w:sz w:val="24"/>
          <w:szCs w:val="24"/>
        </w:rPr>
        <w:t> for your works, the last </w:t>
      </w:r>
      <w:r w:rsidRPr="00F02D9C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are</w:t>
      </w:r>
      <w:r w:rsidRPr="00F02D9C">
        <w:rPr>
          <w:rFonts w:ascii="Verdana" w:eastAsia="Times New Roman" w:hAnsi="Verdana" w:cs="Times New Roman"/>
          <w:color w:val="000000"/>
          <w:sz w:val="24"/>
          <w:szCs w:val="24"/>
        </w:rPr>
        <w:t> more than the first.</w:t>
      </w:r>
    </w:p>
    <w:p w:rsidR="00B50849" w:rsidRPr="00F02D9C" w:rsidRDefault="00B50849" w:rsidP="005F4EF3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F02D9C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       Six things that the church at Thyatira was commended for: </w:t>
      </w:r>
    </w:p>
    <w:p w:rsidR="00B50849" w:rsidRPr="00F02D9C" w:rsidRDefault="00B50849" w:rsidP="005F4EF3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i/>
          <w:color w:val="000000"/>
          <w:sz w:val="24"/>
          <w:szCs w:val="24"/>
        </w:rPr>
      </w:pPr>
      <w:r w:rsidRPr="00F02D9C">
        <w:rPr>
          <w:rFonts w:ascii="Verdana" w:eastAsia="Times New Roman" w:hAnsi="Verdana" w:cs="Times New Roman"/>
          <w:i/>
          <w:color w:val="000000"/>
          <w:sz w:val="24"/>
          <w:szCs w:val="24"/>
        </w:rPr>
        <w:t xml:space="preserve">           </w:t>
      </w:r>
      <w:proofErr w:type="gramStart"/>
      <w:r w:rsidRPr="00F02D9C">
        <w:rPr>
          <w:rFonts w:ascii="Verdana" w:eastAsia="Times New Roman" w:hAnsi="Verdana" w:cs="Times New Roman"/>
          <w:i/>
          <w:color w:val="000000"/>
          <w:sz w:val="24"/>
          <w:szCs w:val="24"/>
        </w:rPr>
        <w:t>Obedience to the service of God’s Kingdom (being about the Father’s business).</w:t>
      </w:r>
      <w:proofErr w:type="gramEnd"/>
    </w:p>
    <w:p w:rsidR="00B50849" w:rsidRPr="00F02D9C" w:rsidRDefault="00B50849" w:rsidP="00B5084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02D9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2:10</w:t>
      </w:r>
      <w:r w:rsidRPr="00F02D9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02D9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B50849" w:rsidRPr="00F02D9C" w:rsidRDefault="00B50849" w:rsidP="00B50849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F02D9C">
        <w:rPr>
          <w:rStyle w:val="text"/>
          <w:rFonts w:ascii="Verdana" w:hAnsi="Verdana"/>
          <w:color w:val="000000"/>
        </w:rPr>
        <w:t>For we are His workmanship, created in Christ Jesus for good works, which God prepared beforehand that we should walk in them.</w:t>
      </w:r>
    </w:p>
    <w:p w:rsidR="00B50849" w:rsidRPr="00F02D9C" w:rsidRDefault="00B50849" w:rsidP="00B50849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i/>
          <w:color w:val="000000"/>
        </w:rPr>
      </w:pPr>
      <w:r w:rsidRPr="00F02D9C">
        <w:rPr>
          <w:rStyle w:val="text"/>
          <w:rFonts w:ascii="Verdana" w:hAnsi="Verdana"/>
          <w:color w:val="000000"/>
        </w:rPr>
        <w:t xml:space="preserve">        </w:t>
      </w:r>
      <w:r w:rsidRPr="00F02D9C">
        <w:rPr>
          <w:rStyle w:val="text"/>
          <w:rFonts w:ascii="Verdana" w:hAnsi="Verdana"/>
          <w:i/>
          <w:color w:val="000000"/>
        </w:rPr>
        <w:t xml:space="preserve">We are NOT saved by good works, however we do good works because we are saved, </w:t>
      </w:r>
      <w:proofErr w:type="gramStart"/>
      <w:r w:rsidRPr="00F02D9C">
        <w:rPr>
          <w:rStyle w:val="text"/>
          <w:rFonts w:ascii="Verdana" w:hAnsi="Verdana"/>
          <w:i/>
          <w:color w:val="000000"/>
        </w:rPr>
        <w:t>it</w:t>
      </w:r>
      <w:proofErr w:type="gramEnd"/>
      <w:r w:rsidRPr="00F02D9C">
        <w:rPr>
          <w:rStyle w:val="text"/>
          <w:rFonts w:ascii="Verdana" w:hAnsi="Verdana"/>
          <w:i/>
          <w:color w:val="000000"/>
        </w:rPr>
        <w:t xml:space="preserve"> is from the Love of God flowing through us.</w:t>
      </w:r>
    </w:p>
    <w:p w:rsidR="00B50849" w:rsidRPr="00F02D9C" w:rsidRDefault="00B50849" w:rsidP="00B50849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02D9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Matthew 7:21-28</w:t>
      </w:r>
      <w:r w:rsidRPr="00F02D9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02D9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B50849" w:rsidRPr="00F02D9C" w:rsidRDefault="00B50849" w:rsidP="00B50849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21 </w:t>
      </w:r>
      <w:r w:rsidRPr="00F02D9C">
        <w:rPr>
          <w:rStyle w:val="woj"/>
          <w:rFonts w:ascii="Verdana" w:hAnsi="Verdana"/>
          <w:color w:val="000000"/>
        </w:rPr>
        <w:t xml:space="preserve">“Not everyone who says to </w:t>
      </w:r>
      <w:proofErr w:type="gramStart"/>
      <w:r w:rsidRPr="00F02D9C">
        <w:rPr>
          <w:rStyle w:val="woj"/>
          <w:rFonts w:ascii="Verdana" w:hAnsi="Verdana"/>
          <w:color w:val="000000"/>
        </w:rPr>
        <w:t>Me</w:t>
      </w:r>
      <w:proofErr w:type="gramEnd"/>
      <w:r w:rsidRPr="00F02D9C">
        <w:rPr>
          <w:rStyle w:val="woj"/>
          <w:rFonts w:ascii="Verdana" w:hAnsi="Verdana"/>
          <w:color w:val="000000"/>
        </w:rPr>
        <w:t>,</w:t>
      </w:r>
      <w:r w:rsidRPr="00F02D9C">
        <w:rPr>
          <w:rStyle w:val="text"/>
          <w:rFonts w:ascii="Verdana" w:hAnsi="Verdana"/>
          <w:color w:val="000000"/>
        </w:rPr>
        <w:t> </w:t>
      </w:r>
      <w:r w:rsidRPr="00F02D9C">
        <w:rPr>
          <w:rStyle w:val="woj"/>
          <w:rFonts w:ascii="Verdana" w:hAnsi="Verdana"/>
          <w:color w:val="000000"/>
        </w:rPr>
        <w:t>‘Lord, Lord,’ shall enter the kingdom of heaven, but he who</w:t>
      </w:r>
      <w:r w:rsidRPr="00F02D9C">
        <w:rPr>
          <w:rStyle w:val="text"/>
          <w:rFonts w:ascii="Verdana" w:hAnsi="Verdana"/>
          <w:color w:val="000000"/>
        </w:rPr>
        <w:t> </w:t>
      </w:r>
      <w:r w:rsidRPr="00F02D9C">
        <w:rPr>
          <w:rStyle w:val="woj"/>
          <w:rFonts w:ascii="Verdana" w:hAnsi="Verdana"/>
          <w:color w:val="000000"/>
        </w:rPr>
        <w:t>does the will of My Father in heaven.</w:t>
      </w:r>
      <w:r w:rsidRPr="00F02D9C">
        <w:rPr>
          <w:rStyle w:val="text"/>
          <w:rFonts w:ascii="Verdana" w:hAnsi="Verdana"/>
          <w:color w:val="000000"/>
        </w:rPr>
        <w:t> </w:t>
      </w:r>
    </w:p>
    <w:p w:rsidR="00B50849" w:rsidRPr="00F02D9C" w:rsidRDefault="00B50849" w:rsidP="00B50849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22 </w:t>
      </w:r>
      <w:r w:rsidRPr="00F02D9C">
        <w:rPr>
          <w:rStyle w:val="woj"/>
          <w:rFonts w:ascii="Verdana" w:hAnsi="Verdana"/>
          <w:color w:val="000000"/>
        </w:rPr>
        <w:t xml:space="preserve">Many will say to </w:t>
      </w:r>
      <w:proofErr w:type="gramStart"/>
      <w:r w:rsidRPr="00F02D9C">
        <w:rPr>
          <w:rStyle w:val="woj"/>
          <w:rFonts w:ascii="Verdana" w:hAnsi="Verdana"/>
          <w:color w:val="000000"/>
        </w:rPr>
        <w:t>Me</w:t>
      </w:r>
      <w:proofErr w:type="gramEnd"/>
      <w:r w:rsidRPr="00F02D9C">
        <w:rPr>
          <w:rStyle w:val="woj"/>
          <w:rFonts w:ascii="Verdana" w:hAnsi="Verdana"/>
          <w:color w:val="000000"/>
        </w:rPr>
        <w:t xml:space="preserve"> in that day, ‘Lord, Lord, have we</w:t>
      </w:r>
      <w:r w:rsidRPr="00F02D9C">
        <w:rPr>
          <w:rStyle w:val="text"/>
          <w:rFonts w:ascii="Verdana" w:hAnsi="Verdana"/>
          <w:color w:val="000000"/>
        </w:rPr>
        <w:t> </w:t>
      </w:r>
      <w:r w:rsidRPr="00F02D9C">
        <w:rPr>
          <w:rStyle w:val="woj"/>
          <w:rFonts w:ascii="Verdana" w:hAnsi="Verdana"/>
          <w:color w:val="000000"/>
        </w:rPr>
        <w:t>not prophesied in Your name, cast out demons in Your name, and done many wonders in Your name?’</w:t>
      </w:r>
      <w:r w:rsidRPr="00F02D9C">
        <w:rPr>
          <w:rStyle w:val="text"/>
          <w:rFonts w:ascii="Verdana" w:hAnsi="Verdana"/>
          <w:color w:val="000000"/>
        </w:rPr>
        <w:t> </w:t>
      </w:r>
    </w:p>
    <w:p w:rsidR="00B50849" w:rsidRPr="00F02D9C" w:rsidRDefault="00B50849" w:rsidP="00B50849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23 </w:t>
      </w:r>
      <w:r w:rsidRPr="00F02D9C">
        <w:rPr>
          <w:rStyle w:val="woj"/>
          <w:rFonts w:ascii="Verdana" w:hAnsi="Verdana"/>
          <w:color w:val="000000"/>
        </w:rPr>
        <w:t>And</w:t>
      </w:r>
      <w:r w:rsidRPr="00F02D9C">
        <w:rPr>
          <w:rStyle w:val="text"/>
          <w:rFonts w:ascii="Verdana" w:hAnsi="Verdana"/>
          <w:color w:val="000000"/>
        </w:rPr>
        <w:t> </w:t>
      </w:r>
      <w:r w:rsidRPr="00F02D9C">
        <w:rPr>
          <w:rStyle w:val="woj"/>
          <w:rFonts w:ascii="Verdana" w:hAnsi="Verdana"/>
          <w:color w:val="000000"/>
        </w:rPr>
        <w:t>then I will declare to them, ‘I never knew you;</w:t>
      </w:r>
      <w:r w:rsidRPr="00F02D9C">
        <w:rPr>
          <w:rStyle w:val="text"/>
          <w:rFonts w:ascii="Verdana" w:hAnsi="Verdana"/>
          <w:color w:val="000000"/>
        </w:rPr>
        <w:t> </w:t>
      </w:r>
      <w:r w:rsidRPr="00F02D9C">
        <w:rPr>
          <w:rStyle w:val="woj"/>
          <w:rFonts w:ascii="Verdana" w:hAnsi="Verdana"/>
          <w:color w:val="000000"/>
        </w:rPr>
        <w:t xml:space="preserve">depart from </w:t>
      </w:r>
      <w:proofErr w:type="gramStart"/>
      <w:r w:rsidRPr="00F02D9C">
        <w:rPr>
          <w:rStyle w:val="woj"/>
          <w:rFonts w:ascii="Verdana" w:hAnsi="Verdana"/>
          <w:color w:val="000000"/>
        </w:rPr>
        <w:t>Me</w:t>
      </w:r>
      <w:proofErr w:type="gramEnd"/>
      <w:r w:rsidRPr="00F02D9C">
        <w:rPr>
          <w:rStyle w:val="woj"/>
          <w:rFonts w:ascii="Verdana" w:hAnsi="Verdana"/>
          <w:color w:val="000000"/>
        </w:rPr>
        <w:t>, you who practice lawlessness!’</w:t>
      </w:r>
    </w:p>
    <w:p w:rsidR="00B50849" w:rsidRPr="00F02D9C" w:rsidRDefault="00B50849" w:rsidP="00B50849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24 </w:t>
      </w:r>
      <w:r w:rsidRPr="00F02D9C">
        <w:rPr>
          <w:rStyle w:val="woj"/>
          <w:rFonts w:ascii="Verdana" w:hAnsi="Verdana"/>
          <w:color w:val="000000"/>
        </w:rPr>
        <w:t>“Therefore</w:t>
      </w:r>
      <w:r w:rsidRPr="00F02D9C">
        <w:rPr>
          <w:rStyle w:val="text"/>
          <w:rFonts w:ascii="Verdana" w:hAnsi="Verdana"/>
          <w:color w:val="000000"/>
        </w:rPr>
        <w:t> </w:t>
      </w:r>
      <w:r w:rsidRPr="00F02D9C">
        <w:rPr>
          <w:rStyle w:val="woj"/>
          <w:rFonts w:ascii="Verdana" w:hAnsi="Verdana"/>
          <w:color w:val="000000"/>
        </w:rPr>
        <w:t>whoever hears these sayings of Mine, and does them, I will liken him to a wise man who built his house on the rock:</w:t>
      </w:r>
      <w:r w:rsidRPr="00F02D9C">
        <w:rPr>
          <w:rStyle w:val="text"/>
          <w:rFonts w:ascii="Verdana" w:hAnsi="Verdana"/>
          <w:color w:val="000000"/>
        </w:rPr>
        <w:t> </w:t>
      </w:r>
    </w:p>
    <w:p w:rsidR="00B50849" w:rsidRPr="00F02D9C" w:rsidRDefault="00B50849" w:rsidP="00B50849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lastRenderedPageBreak/>
        <w:t>25 </w:t>
      </w:r>
      <w:r w:rsidRPr="00F02D9C">
        <w:rPr>
          <w:rStyle w:val="woj"/>
          <w:rFonts w:ascii="Verdana" w:hAnsi="Verdana"/>
          <w:color w:val="000000"/>
        </w:rPr>
        <w:t>and the rain descended, the floods came, and the winds blew and beat on that house; and it did not fall, for it was founded on the rock.</w:t>
      </w:r>
    </w:p>
    <w:p w:rsidR="00B50849" w:rsidRPr="00F02D9C" w:rsidRDefault="00B50849" w:rsidP="00B50849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26 </w:t>
      </w:r>
      <w:r w:rsidRPr="00F02D9C">
        <w:rPr>
          <w:rStyle w:val="woj"/>
          <w:rFonts w:ascii="Verdana" w:hAnsi="Verdana"/>
          <w:color w:val="000000"/>
        </w:rPr>
        <w:t>“But everyone who hears these sayings of Mine, and does not do them, will be like a foolish man who built his house on the sand:</w:t>
      </w:r>
      <w:r w:rsidRPr="00F02D9C">
        <w:rPr>
          <w:rStyle w:val="text"/>
          <w:rFonts w:ascii="Verdana" w:hAnsi="Verdana"/>
          <w:color w:val="000000"/>
        </w:rPr>
        <w:t> </w:t>
      </w:r>
    </w:p>
    <w:p w:rsidR="00B50849" w:rsidRPr="00F02D9C" w:rsidRDefault="00B50849" w:rsidP="00B50849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27 </w:t>
      </w:r>
      <w:r w:rsidRPr="00F02D9C">
        <w:rPr>
          <w:rStyle w:val="woj"/>
          <w:rFonts w:ascii="Verdana" w:hAnsi="Verdana"/>
          <w:color w:val="000000"/>
        </w:rPr>
        <w:t>and the rain descended, the floods came, and the winds blew and beat on that house; and it fell. And great was its fall.”</w:t>
      </w:r>
    </w:p>
    <w:p w:rsidR="00B50849" w:rsidRPr="00F02D9C" w:rsidRDefault="00B50849" w:rsidP="00B50849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28 </w:t>
      </w:r>
      <w:r w:rsidRPr="00F02D9C">
        <w:rPr>
          <w:rStyle w:val="text"/>
          <w:rFonts w:ascii="Verdana" w:hAnsi="Verdana"/>
          <w:color w:val="000000"/>
        </w:rPr>
        <w:t>And so it was, when Jesus had ended these sayings, that the people were astonished at His teaching,</w:t>
      </w:r>
    </w:p>
    <w:p w:rsidR="00B50849" w:rsidRPr="00F02D9C" w:rsidRDefault="00B50849" w:rsidP="00B50849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i/>
          <w:color w:val="000000"/>
        </w:rPr>
      </w:pPr>
      <w:r w:rsidRPr="00F02D9C">
        <w:rPr>
          <w:rStyle w:val="text"/>
          <w:rFonts w:ascii="Verdana" w:hAnsi="Verdana"/>
          <w:color w:val="000000"/>
        </w:rPr>
        <w:t xml:space="preserve">       </w:t>
      </w:r>
      <w:r w:rsidRPr="00F02D9C">
        <w:rPr>
          <w:rStyle w:val="text"/>
          <w:rFonts w:ascii="Verdana" w:hAnsi="Verdana"/>
          <w:i/>
          <w:color w:val="000000"/>
        </w:rPr>
        <w:t xml:space="preserve">Works without the relationship is just </w:t>
      </w:r>
      <w:proofErr w:type="gramStart"/>
      <w:r w:rsidRPr="00F02D9C">
        <w:rPr>
          <w:rStyle w:val="text"/>
          <w:rFonts w:ascii="Verdana" w:hAnsi="Verdana"/>
          <w:i/>
          <w:color w:val="000000"/>
        </w:rPr>
        <w:t>works</w:t>
      </w:r>
      <w:r w:rsidR="00681F55" w:rsidRPr="00F02D9C">
        <w:rPr>
          <w:rStyle w:val="text"/>
          <w:rFonts w:ascii="Verdana" w:hAnsi="Verdana"/>
          <w:i/>
          <w:color w:val="000000"/>
        </w:rPr>
        <w:t>,</w:t>
      </w:r>
      <w:proofErr w:type="gramEnd"/>
      <w:r w:rsidR="00681F55" w:rsidRPr="00F02D9C">
        <w:rPr>
          <w:rStyle w:val="text"/>
          <w:rFonts w:ascii="Verdana" w:hAnsi="Verdana"/>
          <w:i/>
          <w:color w:val="000000"/>
        </w:rPr>
        <w:t xml:space="preserve"> however works with and because of the relationship is Kingdom business. Just as Jesus said to His parents when He was 12 years old </w:t>
      </w:r>
      <w:proofErr w:type="gramStart"/>
      <w:r w:rsidR="00681F55" w:rsidRPr="00F02D9C">
        <w:rPr>
          <w:rStyle w:val="text"/>
          <w:rFonts w:ascii="Verdana" w:hAnsi="Verdana"/>
          <w:i/>
          <w:color w:val="000000"/>
        </w:rPr>
        <w:t>“ don’t</w:t>
      </w:r>
      <w:proofErr w:type="gramEnd"/>
      <w:r w:rsidR="00681F55" w:rsidRPr="00F02D9C">
        <w:rPr>
          <w:rStyle w:val="text"/>
          <w:rFonts w:ascii="Verdana" w:hAnsi="Verdana"/>
          <w:i/>
          <w:color w:val="000000"/>
        </w:rPr>
        <w:t xml:space="preserve"> you know I must be about my Father’s business.” </w:t>
      </w:r>
    </w:p>
    <w:p w:rsidR="00681F55" w:rsidRPr="00F02D9C" w:rsidRDefault="00681F55" w:rsidP="00B50849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i/>
          <w:color w:val="000000"/>
        </w:rPr>
      </w:pPr>
      <w:r w:rsidRPr="00F02D9C">
        <w:rPr>
          <w:rStyle w:val="text"/>
          <w:rFonts w:ascii="Verdana" w:hAnsi="Verdana"/>
          <w:i/>
          <w:color w:val="000000"/>
        </w:rPr>
        <w:t xml:space="preserve">        </w:t>
      </w:r>
      <w:proofErr w:type="gramStart"/>
      <w:r w:rsidRPr="00F02D9C">
        <w:rPr>
          <w:rStyle w:val="text"/>
          <w:rFonts w:ascii="Verdana" w:hAnsi="Verdana"/>
          <w:i/>
          <w:color w:val="000000"/>
        </w:rPr>
        <w:t>Love.</w:t>
      </w:r>
      <w:proofErr w:type="gramEnd"/>
    </w:p>
    <w:p w:rsidR="00681F55" w:rsidRPr="00F02D9C" w:rsidRDefault="00681F55" w:rsidP="00681F5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02D9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Corinthians 13:4-8</w:t>
      </w:r>
      <w:r w:rsidRPr="00F02D9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02D9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681F55" w:rsidRPr="00F02D9C" w:rsidRDefault="00681F55" w:rsidP="00681F5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4 </w:t>
      </w:r>
      <w:r w:rsidRPr="00F02D9C">
        <w:rPr>
          <w:rStyle w:val="text"/>
          <w:rFonts w:ascii="Verdana" w:hAnsi="Verdana"/>
          <w:color w:val="000000"/>
        </w:rPr>
        <w:t>Love suffers long </w:t>
      </w:r>
      <w:r w:rsidRPr="00F02D9C">
        <w:rPr>
          <w:rStyle w:val="text"/>
          <w:rFonts w:ascii="Verdana" w:hAnsi="Verdana"/>
          <w:i/>
          <w:iCs/>
          <w:color w:val="000000"/>
        </w:rPr>
        <w:t>and</w:t>
      </w:r>
      <w:r w:rsidRPr="00F02D9C">
        <w:rPr>
          <w:rStyle w:val="text"/>
          <w:rFonts w:ascii="Verdana" w:hAnsi="Verdana"/>
          <w:color w:val="000000"/>
        </w:rPr>
        <w:t> is kind; love does not envy; love does not parade itself, is not puffed up; </w:t>
      </w:r>
    </w:p>
    <w:p w:rsidR="00681F55" w:rsidRPr="00F02D9C" w:rsidRDefault="00681F55" w:rsidP="00681F5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5 </w:t>
      </w:r>
      <w:proofErr w:type="gramStart"/>
      <w:r w:rsidRPr="00F02D9C">
        <w:rPr>
          <w:rStyle w:val="text"/>
          <w:rFonts w:ascii="Verdana" w:hAnsi="Verdana"/>
          <w:color w:val="000000"/>
        </w:rPr>
        <w:t>does</w:t>
      </w:r>
      <w:proofErr w:type="gramEnd"/>
      <w:r w:rsidRPr="00F02D9C">
        <w:rPr>
          <w:rStyle w:val="text"/>
          <w:rFonts w:ascii="Verdana" w:hAnsi="Verdana"/>
          <w:color w:val="000000"/>
        </w:rPr>
        <w:t xml:space="preserve"> not behave rudely, does not seek its own, is not provoked, thinks no evil; </w:t>
      </w:r>
    </w:p>
    <w:p w:rsidR="00681F55" w:rsidRPr="00F02D9C" w:rsidRDefault="00681F55" w:rsidP="00681F55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6 </w:t>
      </w:r>
      <w:proofErr w:type="gramStart"/>
      <w:r w:rsidRPr="00F02D9C">
        <w:rPr>
          <w:rStyle w:val="text"/>
          <w:rFonts w:ascii="Verdana" w:hAnsi="Verdana"/>
          <w:color w:val="000000"/>
        </w:rPr>
        <w:t>does</w:t>
      </w:r>
      <w:proofErr w:type="gramEnd"/>
      <w:r w:rsidRPr="00F02D9C">
        <w:rPr>
          <w:rStyle w:val="text"/>
          <w:rFonts w:ascii="Verdana" w:hAnsi="Verdana"/>
          <w:color w:val="000000"/>
        </w:rPr>
        <w:t xml:space="preserve"> not rejoice in iniquity, but rejoices in the truth; </w:t>
      </w: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F02D9C">
        <w:rPr>
          <w:rStyle w:val="text"/>
          <w:rFonts w:ascii="Verdana" w:hAnsi="Verdana"/>
          <w:color w:val="000000"/>
        </w:rPr>
        <w:t>bears all things, believes all things, hopes all things, endures all things.</w:t>
      </w:r>
    </w:p>
    <w:p w:rsidR="00681F55" w:rsidRPr="00F02D9C" w:rsidRDefault="00681F55" w:rsidP="00681F55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8 </w:t>
      </w:r>
      <w:r w:rsidRPr="00F02D9C">
        <w:rPr>
          <w:rStyle w:val="text"/>
          <w:rFonts w:ascii="Verdana" w:hAnsi="Verdana"/>
          <w:color w:val="000000"/>
        </w:rPr>
        <w:t>Love never fails. But whether </w:t>
      </w:r>
      <w:r w:rsidRPr="00F02D9C">
        <w:rPr>
          <w:rStyle w:val="text"/>
          <w:rFonts w:ascii="Verdana" w:hAnsi="Verdana"/>
          <w:i/>
          <w:iCs/>
          <w:color w:val="000000"/>
        </w:rPr>
        <w:t>there are</w:t>
      </w:r>
      <w:r w:rsidRPr="00F02D9C">
        <w:rPr>
          <w:rStyle w:val="text"/>
          <w:rFonts w:ascii="Verdana" w:hAnsi="Verdana"/>
          <w:color w:val="000000"/>
        </w:rPr>
        <w:t> prophecies, they will fail; whether </w:t>
      </w:r>
      <w:r w:rsidRPr="00F02D9C">
        <w:rPr>
          <w:rStyle w:val="text"/>
          <w:rFonts w:ascii="Verdana" w:hAnsi="Verdana"/>
          <w:i/>
          <w:iCs/>
          <w:color w:val="000000"/>
        </w:rPr>
        <w:t>there are</w:t>
      </w:r>
      <w:r w:rsidRPr="00F02D9C">
        <w:rPr>
          <w:rStyle w:val="text"/>
          <w:rFonts w:ascii="Verdana" w:hAnsi="Verdana"/>
          <w:color w:val="000000"/>
        </w:rPr>
        <w:t> tongues, they will cease; whether </w:t>
      </w:r>
      <w:r w:rsidRPr="00F02D9C">
        <w:rPr>
          <w:rStyle w:val="text"/>
          <w:rFonts w:ascii="Verdana" w:hAnsi="Verdana"/>
          <w:i/>
          <w:iCs/>
          <w:color w:val="000000"/>
        </w:rPr>
        <w:t>there is</w:t>
      </w:r>
      <w:r w:rsidRPr="00F02D9C">
        <w:rPr>
          <w:rStyle w:val="text"/>
          <w:rFonts w:ascii="Verdana" w:hAnsi="Verdana"/>
          <w:color w:val="000000"/>
        </w:rPr>
        <w:t> knowledge, it will vanish away.</w:t>
      </w:r>
    </w:p>
    <w:p w:rsidR="00F02D9C" w:rsidRDefault="00681F55" w:rsidP="00B50849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  <w:r w:rsidRPr="00F02D9C">
        <w:rPr>
          <w:rFonts w:ascii="Verdana" w:hAnsi="Verdana"/>
          <w:i/>
          <w:color w:val="000000"/>
        </w:rPr>
        <w:t xml:space="preserve">        </w:t>
      </w:r>
    </w:p>
    <w:p w:rsidR="00F02D9C" w:rsidRDefault="00F02D9C" w:rsidP="00B50849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</w:p>
    <w:p w:rsidR="00681F55" w:rsidRPr="00F02D9C" w:rsidRDefault="00F02D9C" w:rsidP="00B50849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  <w:r>
        <w:rPr>
          <w:rFonts w:ascii="Verdana" w:hAnsi="Verdana"/>
          <w:i/>
          <w:color w:val="000000"/>
        </w:rPr>
        <w:lastRenderedPageBreak/>
        <w:t xml:space="preserve">        </w:t>
      </w:r>
      <w:proofErr w:type="gramStart"/>
      <w:r w:rsidR="00681F55" w:rsidRPr="00F02D9C">
        <w:rPr>
          <w:rFonts w:ascii="Verdana" w:hAnsi="Verdana"/>
          <w:i/>
          <w:color w:val="000000"/>
        </w:rPr>
        <w:t>Service.</w:t>
      </w:r>
      <w:proofErr w:type="gramEnd"/>
    </w:p>
    <w:p w:rsidR="00681F55" w:rsidRPr="00F02D9C" w:rsidRDefault="00681F55" w:rsidP="00681F5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02D9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Peter 4:10</w:t>
      </w:r>
      <w:r w:rsidRPr="00F02D9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02D9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681F55" w:rsidRPr="00F02D9C" w:rsidRDefault="00681F55" w:rsidP="00681F5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F02D9C">
        <w:rPr>
          <w:rStyle w:val="text"/>
          <w:rFonts w:ascii="Verdana" w:hAnsi="Verdana"/>
          <w:color w:val="000000"/>
        </w:rPr>
        <w:t>As each one has received a gift, minister it to one another, as good stewards of the manifold grace of God.</w:t>
      </w:r>
    </w:p>
    <w:p w:rsidR="00FF70EB" w:rsidRPr="00F02D9C" w:rsidRDefault="00FF70EB" w:rsidP="00FF70E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02D9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Galatians 6:10</w:t>
      </w:r>
      <w:r w:rsidRPr="00F02D9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02D9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F70EB" w:rsidRPr="00F02D9C" w:rsidRDefault="00FF70EB" w:rsidP="00FF70EB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10 </w:t>
      </w:r>
      <w:r w:rsidRPr="00F02D9C">
        <w:rPr>
          <w:rStyle w:val="text"/>
          <w:rFonts w:ascii="Verdana" w:hAnsi="Verdana"/>
          <w:color w:val="000000"/>
        </w:rPr>
        <w:t xml:space="preserve">Therefore, as we have opportunity, let us do </w:t>
      </w:r>
      <w:proofErr w:type="gramStart"/>
      <w:r w:rsidRPr="00F02D9C">
        <w:rPr>
          <w:rStyle w:val="text"/>
          <w:rFonts w:ascii="Verdana" w:hAnsi="Verdana"/>
          <w:color w:val="000000"/>
        </w:rPr>
        <w:t>good</w:t>
      </w:r>
      <w:proofErr w:type="gramEnd"/>
      <w:r w:rsidRPr="00F02D9C">
        <w:rPr>
          <w:rStyle w:val="text"/>
          <w:rFonts w:ascii="Verdana" w:hAnsi="Verdana"/>
          <w:color w:val="000000"/>
        </w:rPr>
        <w:t xml:space="preserve"> to all, especially to those who are of the household of faith.</w:t>
      </w:r>
    </w:p>
    <w:p w:rsidR="00681F55" w:rsidRPr="00F02D9C" w:rsidRDefault="00681F55" w:rsidP="00681F55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  <w:r w:rsidRPr="00F02D9C">
        <w:rPr>
          <w:rStyle w:val="text"/>
          <w:rFonts w:ascii="Verdana" w:hAnsi="Verdana"/>
          <w:color w:val="000000"/>
        </w:rPr>
        <w:t xml:space="preserve">          </w:t>
      </w:r>
      <w:r w:rsidRPr="00F02D9C">
        <w:rPr>
          <w:rStyle w:val="text"/>
          <w:rFonts w:ascii="Verdana" w:hAnsi="Verdana"/>
          <w:i/>
          <w:color w:val="000000"/>
        </w:rPr>
        <w:t>Every man is to minister to others according to the ability that he receives from God.</w:t>
      </w:r>
    </w:p>
    <w:p w:rsidR="00681F55" w:rsidRPr="00F02D9C" w:rsidRDefault="00681F55" w:rsidP="00B50849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  <w:r w:rsidRPr="00F02D9C">
        <w:rPr>
          <w:rFonts w:ascii="Verdana" w:hAnsi="Verdana"/>
          <w:i/>
          <w:color w:val="000000"/>
        </w:rPr>
        <w:t xml:space="preserve">        </w:t>
      </w:r>
      <w:proofErr w:type="gramStart"/>
      <w:r w:rsidRPr="00F02D9C">
        <w:rPr>
          <w:rFonts w:ascii="Verdana" w:hAnsi="Verdana"/>
          <w:i/>
          <w:color w:val="000000"/>
        </w:rPr>
        <w:t>Faith.</w:t>
      </w:r>
      <w:proofErr w:type="gramEnd"/>
    </w:p>
    <w:p w:rsidR="00681F55" w:rsidRPr="00F02D9C" w:rsidRDefault="00681F55" w:rsidP="00681F5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02D9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2 Corinthians 5:7</w:t>
      </w:r>
      <w:r w:rsidRPr="00F02D9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02D9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681F55" w:rsidRPr="00F02D9C" w:rsidRDefault="00681F55" w:rsidP="00681F5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7 </w:t>
      </w:r>
      <w:r w:rsidRPr="00F02D9C">
        <w:rPr>
          <w:rStyle w:val="text"/>
          <w:rFonts w:ascii="Verdana" w:hAnsi="Verdana"/>
          <w:color w:val="000000"/>
        </w:rPr>
        <w:t>For we walk by faith, not by sight.</w:t>
      </w:r>
    </w:p>
    <w:p w:rsidR="00681F55" w:rsidRPr="00F02D9C" w:rsidRDefault="00681F55" w:rsidP="00681F5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i/>
          <w:color w:val="000000"/>
        </w:rPr>
      </w:pPr>
      <w:r w:rsidRPr="00F02D9C">
        <w:rPr>
          <w:rStyle w:val="text"/>
          <w:rFonts w:ascii="Verdana" w:hAnsi="Verdana"/>
          <w:color w:val="000000"/>
        </w:rPr>
        <w:t xml:space="preserve">        </w:t>
      </w:r>
      <w:proofErr w:type="gramStart"/>
      <w:r w:rsidRPr="00F02D9C">
        <w:rPr>
          <w:rStyle w:val="text"/>
          <w:rFonts w:ascii="Verdana" w:hAnsi="Verdana"/>
          <w:i/>
          <w:color w:val="000000"/>
        </w:rPr>
        <w:t>Patience.</w:t>
      </w:r>
      <w:proofErr w:type="gramEnd"/>
    </w:p>
    <w:p w:rsidR="00681F55" w:rsidRPr="00F02D9C" w:rsidRDefault="00681F55" w:rsidP="00681F55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02D9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Ephesians 4:2</w:t>
      </w:r>
      <w:r w:rsidRPr="00F02D9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02D9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681F55" w:rsidRPr="00F02D9C" w:rsidRDefault="00681F55" w:rsidP="00681F5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2 </w:t>
      </w:r>
      <w:r w:rsidRPr="00F02D9C">
        <w:rPr>
          <w:rStyle w:val="text"/>
          <w:rFonts w:ascii="Verdana" w:hAnsi="Verdana"/>
          <w:color w:val="000000"/>
        </w:rPr>
        <w:t>with all lowliness and gentleness, with longsuffering, bearing with one another in love,</w:t>
      </w:r>
    </w:p>
    <w:p w:rsidR="00681F55" w:rsidRPr="00F02D9C" w:rsidRDefault="00C8756C" w:rsidP="00681F55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i/>
          <w:color w:val="000000"/>
        </w:rPr>
      </w:pPr>
      <w:r w:rsidRPr="00F02D9C">
        <w:rPr>
          <w:rStyle w:val="text"/>
          <w:rFonts w:ascii="Verdana" w:hAnsi="Verdana"/>
          <w:color w:val="000000"/>
        </w:rPr>
        <w:t xml:space="preserve">        </w:t>
      </w:r>
      <w:proofErr w:type="gramStart"/>
      <w:r w:rsidRPr="00F02D9C">
        <w:rPr>
          <w:rStyle w:val="text"/>
          <w:rFonts w:ascii="Verdana" w:hAnsi="Verdana"/>
          <w:i/>
          <w:color w:val="000000"/>
        </w:rPr>
        <w:t>Increased works.</w:t>
      </w:r>
      <w:proofErr w:type="gramEnd"/>
    </w:p>
    <w:p w:rsidR="00C8756C" w:rsidRPr="00F02D9C" w:rsidRDefault="00C8756C" w:rsidP="00C8756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02D9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Colossians 3:23-24</w:t>
      </w:r>
      <w:r w:rsidRPr="00F02D9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02D9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8756C" w:rsidRPr="00F02D9C" w:rsidRDefault="00C8756C" w:rsidP="00C8756C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23 </w:t>
      </w:r>
      <w:r w:rsidRPr="00F02D9C">
        <w:rPr>
          <w:rStyle w:val="text"/>
          <w:rFonts w:ascii="Verdana" w:hAnsi="Verdana"/>
          <w:color w:val="000000"/>
        </w:rPr>
        <w:t>And whatever you do, do it heartily, as to the Lord and not to men, </w:t>
      </w:r>
    </w:p>
    <w:p w:rsidR="00C8756C" w:rsidRPr="00F02D9C" w:rsidRDefault="00C8756C" w:rsidP="00C8756C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24 </w:t>
      </w:r>
      <w:r w:rsidRPr="00F02D9C">
        <w:rPr>
          <w:rStyle w:val="text"/>
          <w:rFonts w:ascii="Verdana" w:hAnsi="Verdana"/>
          <w:color w:val="000000"/>
        </w:rPr>
        <w:t>knowing that from the Lord you will receive the reward of the inheritance; for you serve the Lord Christ.</w:t>
      </w:r>
    </w:p>
    <w:p w:rsidR="00C8756C" w:rsidRPr="00F02D9C" w:rsidRDefault="00C8756C" w:rsidP="00C8756C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i/>
          <w:color w:val="000000"/>
        </w:rPr>
      </w:pPr>
      <w:r w:rsidRPr="00F02D9C">
        <w:rPr>
          <w:rStyle w:val="text"/>
          <w:rFonts w:ascii="Verdana" w:hAnsi="Verdana"/>
          <w:color w:val="000000"/>
        </w:rPr>
        <w:t xml:space="preserve">        </w:t>
      </w:r>
      <w:r w:rsidRPr="00F02D9C">
        <w:rPr>
          <w:rStyle w:val="text"/>
          <w:rFonts w:ascii="Verdana" w:hAnsi="Verdana"/>
          <w:i/>
          <w:color w:val="000000"/>
        </w:rPr>
        <w:t>Things the Jesus had against the church at Thyatira</w:t>
      </w:r>
    </w:p>
    <w:p w:rsidR="00F02D9C" w:rsidRDefault="00F02D9C" w:rsidP="00C8756C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F02D9C" w:rsidRDefault="00F02D9C" w:rsidP="00C8756C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F02D9C" w:rsidRDefault="00F02D9C" w:rsidP="00C8756C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F02D9C" w:rsidRDefault="00F02D9C" w:rsidP="00C8756C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F02D9C" w:rsidRDefault="00F02D9C" w:rsidP="00C8756C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C8756C" w:rsidRPr="00F02D9C" w:rsidRDefault="00C8756C" w:rsidP="00C8756C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02D9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Revelation 2:20-29</w:t>
      </w:r>
      <w:r w:rsidRPr="00F02D9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02D9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C8756C" w:rsidRPr="00F02D9C" w:rsidRDefault="00C8756C" w:rsidP="00C8756C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20 </w:t>
      </w:r>
      <w:r w:rsidRPr="00F02D9C">
        <w:rPr>
          <w:rStyle w:val="woj"/>
          <w:rFonts w:ascii="Verdana" w:hAnsi="Verdana"/>
          <w:color w:val="000000"/>
        </w:rPr>
        <w:t>Nevertheless I have</w:t>
      </w:r>
      <w:r w:rsidRPr="00F02D9C">
        <w:rPr>
          <w:rStyle w:val="text"/>
          <w:rFonts w:ascii="Verdana" w:hAnsi="Verdana"/>
          <w:color w:val="000000"/>
        </w:rPr>
        <w:t> </w:t>
      </w:r>
      <w:r w:rsidRPr="00F02D9C">
        <w:rPr>
          <w:rStyle w:val="woj"/>
          <w:rFonts w:ascii="Verdana" w:hAnsi="Verdana"/>
          <w:color w:val="000000"/>
        </w:rPr>
        <w:t>a few things against you, because you allow</w:t>
      </w:r>
      <w:r w:rsidRPr="00F02D9C">
        <w:rPr>
          <w:rStyle w:val="text"/>
          <w:rFonts w:ascii="Verdana" w:hAnsi="Verdana"/>
          <w:color w:val="000000"/>
        </w:rPr>
        <w:t> </w:t>
      </w:r>
      <w:r w:rsidRPr="00F02D9C">
        <w:rPr>
          <w:rStyle w:val="woj"/>
          <w:rFonts w:ascii="Verdana" w:hAnsi="Verdana"/>
          <w:color w:val="000000"/>
        </w:rPr>
        <w:t>that woman</w:t>
      </w:r>
      <w:r w:rsidRPr="00F02D9C">
        <w:rPr>
          <w:rStyle w:val="text"/>
          <w:rFonts w:ascii="Verdana" w:hAnsi="Verdana"/>
          <w:color w:val="000000"/>
        </w:rPr>
        <w:t> </w:t>
      </w:r>
      <w:r w:rsidRPr="00F02D9C">
        <w:rPr>
          <w:rStyle w:val="woj"/>
          <w:rFonts w:ascii="Verdana" w:hAnsi="Verdana"/>
          <w:color w:val="000000"/>
        </w:rPr>
        <w:t>Jezebel, who calls herself a prophetess,</w:t>
      </w:r>
      <w:r w:rsidRPr="00F02D9C">
        <w:rPr>
          <w:rStyle w:val="text"/>
          <w:rFonts w:ascii="Verdana" w:hAnsi="Verdana"/>
          <w:color w:val="000000"/>
        </w:rPr>
        <w:t> </w:t>
      </w:r>
      <w:r w:rsidRPr="00F02D9C">
        <w:rPr>
          <w:rStyle w:val="woj"/>
          <w:rFonts w:ascii="Verdana" w:hAnsi="Verdana"/>
          <w:color w:val="000000"/>
        </w:rPr>
        <w:t xml:space="preserve">to teach and seduce </w:t>
      </w:r>
      <w:proofErr w:type="gramStart"/>
      <w:r w:rsidRPr="00F02D9C">
        <w:rPr>
          <w:rStyle w:val="woj"/>
          <w:rFonts w:ascii="Verdana" w:hAnsi="Verdana"/>
          <w:color w:val="000000"/>
        </w:rPr>
        <w:t>My</w:t>
      </w:r>
      <w:proofErr w:type="gramEnd"/>
      <w:r w:rsidRPr="00F02D9C">
        <w:rPr>
          <w:rStyle w:val="woj"/>
          <w:rFonts w:ascii="Verdana" w:hAnsi="Verdana"/>
          <w:color w:val="000000"/>
        </w:rPr>
        <w:t xml:space="preserve"> servants</w:t>
      </w:r>
      <w:r w:rsidRPr="00F02D9C">
        <w:rPr>
          <w:rStyle w:val="text"/>
          <w:rFonts w:ascii="Verdana" w:hAnsi="Verdana"/>
          <w:color w:val="000000"/>
        </w:rPr>
        <w:t> </w:t>
      </w:r>
      <w:r w:rsidRPr="00F02D9C">
        <w:rPr>
          <w:rStyle w:val="woj"/>
          <w:rFonts w:ascii="Verdana" w:hAnsi="Verdana"/>
          <w:color w:val="000000"/>
        </w:rPr>
        <w:t>to commit sexual immorality and eat things sacrificed to idols.</w:t>
      </w:r>
      <w:r w:rsidRPr="00F02D9C">
        <w:rPr>
          <w:rStyle w:val="text"/>
          <w:rFonts w:ascii="Verdana" w:hAnsi="Verdana"/>
          <w:color w:val="000000"/>
        </w:rPr>
        <w:t> </w:t>
      </w:r>
    </w:p>
    <w:p w:rsidR="00C8756C" w:rsidRPr="00F02D9C" w:rsidRDefault="00C8756C" w:rsidP="00C8756C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21 </w:t>
      </w:r>
      <w:r w:rsidRPr="00F02D9C">
        <w:rPr>
          <w:rStyle w:val="woj"/>
          <w:rFonts w:ascii="Verdana" w:hAnsi="Verdana"/>
          <w:color w:val="000000"/>
        </w:rPr>
        <w:t>And I gave her time</w:t>
      </w:r>
      <w:r w:rsidRPr="00F02D9C">
        <w:rPr>
          <w:rStyle w:val="text"/>
          <w:rFonts w:ascii="Verdana" w:hAnsi="Verdana"/>
          <w:color w:val="000000"/>
        </w:rPr>
        <w:t> </w:t>
      </w:r>
      <w:r w:rsidRPr="00F02D9C">
        <w:rPr>
          <w:rStyle w:val="woj"/>
          <w:rFonts w:ascii="Verdana" w:hAnsi="Verdana"/>
          <w:color w:val="000000"/>
        </w:rPr>
        <w:t>to</w:t>
      </w:r>
      <w:r w:rsidRPr="00F02D9C">
        <w:rPr>
          <w:rStyle w:val="text"/>
          <w:rFonts w:ascii="Verdana" w:hAnsi="Verdana"/>
          <w:color w:val="000000"/>
        </w:rPr>
        <w:t> </w:t>
      </w:r>
      <w:r w:rsidRPr="00F02D9C">
        <w:rPr>
          <w:rStyle w:val="woj"/>
          <w:rFonts w:ascii="Verdana" w:hAnsi="Verdana"/>
          <w:color w:val="000000"/>
        </w:rPr>
        <w:t>repent of her sexual immorality, and she did not repent.</w:t>
      </w:r>
      <w:r w:rsidRPr="00F02D9C">
        <w:rPr>
          <w:rStyle w:val="text"/>
          <w:rFonts w:ascii="Verdana" w:hAnsi="Verdana"/>
          <w:color w:val="000000"/>
        </w:rPr>
        <w:t> </w:t>
      </w:r>
    </w:p>
    <w:p w:rsidR="00C8756C" w:rsidRPr="00F02D9C" w:rsidRDefault="00C8756C" w:rsidP="00C8756C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22 </w:t>
      </w:r>
      <w:r w:rsidRPr="00F02D9C">
        <w:rPr>
          <w:rStyle w:val="woj"/>
          <w:rFonts w:ascii="Verdana" w:hAnsi="Verdana"/>
          <w:color w:val="000000"/>
        </w:rPr>
        <w:t>Indeed I will cast her into a sickbed, and those who commit adultery with her into great tribulation, unless they repent of</w:t>
      </w:r>
      <w:r w:rsidRPr="00F02D9C">
        <w:rPr>
          <w:rStyle w:val="text"/>
          <w:rFonts w:ascii="Verdana" w:hAnsi="Verdana"/>
          <w:color w:val="000000"/>
        </w:rPr>
        <w:t> </w:t>
      </w:r>
      <w:r w:rsidRPr="00F02D9C">
        <w:rPr>
          <w:rStyle w:val="woj"/>
          <w:rFonts w:ascii="Verdana" w:hAnsi="Verdana"/>
          <w:color w:val="000000"/>
        </w:rPr>
        <w:t>their deeds.</w:t>
      </w:r>
      <w:r w:rsidRPr="00F02D9C">
        <w:rPr>
          <w:rStyle w:val="text"/>
          <w:rFonts w:ascii="Verdana" w:hAnsi="Verdana"/>
          <w:color w:val="000000"/>
        </w:rPr>
        <w:t> </w:t>
      </w:r>
    </w:p>
    <w:p w:rsidR="00C8756C" w:rsidRPr="00F02D9C" w:rsidRDefault="00C8756C" w:rsidP="00C8756C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23 </w:t>
      </w:r>
      <w:r w:rsidRPr="00F02D9C">
        <w:rPr>
          <w:rStyle w:val="woj"/>
          <w:rFonts w:ascii="Verdana" w:hAnsi="Verdana"/>
          <w:color w:val="000000"/>
        </w:rPr>
        <w:t>I will kill her children with death, and all the churches shall know that I am He who</w:t>
      </w:r>
      <w:r w:rsidRPr="00F02D9C">
        <w:rPr>
          <w:rStyle w:val="text"/>
          <w:rFonts w:ascii="Verdana" w:hAnsi="Verdana"/>
          <w:color w:val="000000"/>
        </w:rPr>
        <w:t> </w:t>
      </w:r>
      <w:r w:rsidRPr="00F02D9C">
        <w:rPr>
          <w:rStyle w:val="woj"/>
          <w:rFonts w:ascii="Verdana" w:hAnsi="Verdana"/>
          <w:color w:val="000000"/>
        </w:rPr>
        <w:t>searches</w:t>
      </w:r>
      <w:r w:rsidRPr="00F02D9C">
        <w:rPr>
          <w:rStyle w:val="text"/>
          <w:rFonts w:ascii="Verdana" w:hAnsi="Verdana"/>
          <w:color w:val="000000"/>
          <w:vertAlign w:val="superscript"/>
        </w:rPr>
        <w:t xml:space="preserve"> </w:t>
      </w:r>
      <w:r w:rsidRPr="00F02D9C">
        <w:rPr>
          <w:rStyle w:val="woj"/>
          <w:rFonts w:ascii="Verdana" w:hAnsi="Verdana"/>
          <w:color w:val="000000"/>
        </w:rPr>
        <w:t>the minds and hearts. And I will give to each one of you according to your works.</w:t>
      </w:r>
    </w:p>
    <w:p w:rsidR="00C8756C" w:rsidRPr="00F02D9C" w:rsidRDefault="00C8756C" w:rsidP="00C8756C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24 </w:t>
      </w:r>
      <w:r w:rsidRPr="00F02D9C">
        <w:rPr>
          <w:rStyle w:val="woj"/>
          <w:rFonts w:ascii="Verdana" w:hAnsi="Verdana"/>
          <w:color w:val="000000"/>
        </w:rPr>
        <w:t>“Now to you I say,</w:t>
      </w:r>
      <w:r w:rsidRPr="00F02D9C">
        <w:rPr>
          <w:rStyle w:val="text"/>
          <w:rFonts w:ascii="Verdana" w:hAnsi="Verdana"/>
          <w:color w:val="000000"/>
        </w:rPr>
        <w:t> </w:t>
      </w:r>
      <w:r w:rsidRPr="00F02D9C">
        <w:rPr>
          <w:rStyle w:val="woj"/>
          <w:rFonts w:ascii="Verdana" w:hAnsi="Verdana"/>
          <w:color w:val="000000"/>
        </w:rPr>
        <w:t xml:space="preserve">and to the rest in Thyatira, as many as do not have </w:t>
      </w:r>
      <w:proofErr w:type="gramStart"/>
      <w:r w:rsidRPr="00F02D9C">
        <w:rPr>
          <w:rStyle w:val="woj"/>
          <w:rFonts w:ascii="Verdana" w:hAnsi="Verdana"/>
          <w:color w:val="000000"/>
        </w:rPr>
        <w:t>this doctrine, who have</w:t>
      </w:r>
      <w:proofErr w:type="gramEnd"/>
      <w:r w:rsidRPr="00F02D9C">
        <w:rPr>
          <w:rStyle w:val="woj"/>
          <w:rFonts w:ascii="Verdana" w:hAnsi="Verdana"/>
          <w:color w:val="000000"/>
        </w:rPr>
        <w:t xml:space="preserve"> not known the</w:t>
      </w:r>
      <w:r w:rsidRPr="00F02D9C">
        <w:rPr>
          <w:rStyle w:val="text"/>
          <w:rFonts w:ascii="Verdana" w:hAnsi="Verdana"/>
          <w:color w:val="000000"/>
        </w:rPr>
        <w:t> </w:t>
      </w:r>
      <w:r w:rsidRPr="00F02D9C">
        <w:rPr>
          <w:rStyle w:val="woj"/>
          <w:rFonts w:ascii="Verdana" w:hAnsi="Verdana"/>
          <w:color w:val="000000"/>
        </w:rPr>
        <w:t>depths of Satan, as they say,</w:t>
      </w:r>
      <w:r w:rsidRPr="00F02D9C">
        <w:rPr>
          <w:rStyle w:val="text"/>
          <w:rFonts w:ascii="Verdana" w:hAnsi="Verdana"/>
          <w:color w:val="000000"/>
        </w:rPr>
        <w:t> </w:t>
      </w:r>
      <w:r w:rsidRPr="00F02D9C">
        <w:rPr>
          <w:rStyle w:val="woj"/>
          <w:rFonts w:ascii="Verdana" w:hAnsi="Verdana"/>
          <w:color w:val="000000"/>
        </w:rPr>
        <w:t>I</w:t>
      </w:r>
      <w:r w:rsidRPr="00F02D9C">
        <w:rPr>
          <w:rStyle w:val="text"/>
          <w:rFonts w:ascii="Verdana" w:hAnsi="Verdana"/>
          <w:color w:val="000000"/>
        </w:rPr>
        <w:t> </w:t>
      </w:r>
      <w:r w:rsidRPr="00F02D9C">
        <w:rPr>
          <w:rStyle w:val="woj"/>
          <w:rFonts w:ascii="Verdana" w:hAnsi="Verdana"/>
          <w:color w:val="000000"/>
        </w:rPr>
        <w:t>will put on you no other burden.</w:t>
      </w:r>
      <w:r w:rsidRPr="00F02D9C">
        <w:rPr>
          <w:rStyle w:val="text"/>
          <w:rFonts w:ascii="Verdana" w:hAnsi="Verdana"/>
          <w:color w:val="000000"/>
        </w:rPr>
        <w:t> </w:t>
      </w:r>
    </w:p>
    <w:p w:rsidR="00C8756C" w:rsidRPr="00F02D9C" w:rsidRDefault="00C8756C" w:rsidP="00C8756C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text"/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25 </w:t>
      </w:r>
      <w:r w:rsidRPr="00F02D9C">
        <w:rPr>
          <w:rStyle w:val="woj"/>
          <w:rFonts w:ascii="Verdana" w:hAnsi="Verdana"/>
          <w:color w:val="000000"/>
        </w:rPr>
        <w:t>But hold fast</w:t>
      </w:r>
      <w:r w:rsidRPr="00F02D9C">
        <w:rPr>
          <w:rStyle w:val="text"/>
          <w:rFonts w:ascii="Verdana" w:hAnsi="Verdana"/>
          <w:color w:val="000000"/>
        </w:rPr>
        <w:t> </w:t>
      </w:r>
      <w:r w:rsidRPr="00F02D9C">
        <w:rPr>
          <w:rStyle w:val="woj"/>
          <w:rFonts w:ascii="Verdana" w:hAnsi="Verdana"/>
          <w:color w:val="000000"/>
        </w:rPr>
        <w:t>what you have till I come.</w:t>
      </w:r>
      <w:r w:rsidRPr="00F02D9C">
        <w:rPr>
          <w:rStyle w:val="text"/>
          <w:rFonts w:ascii="Verdana" w:hAnsi="Verdana"/>
          <w:color w:val="000000"/>
        </w:rPr>
        <w:t> </w:t>
      </w:r>
    </w:p>
    <w:p w:rsidR="00C8756C" w:rsidRPr="00F02D9C" w:rsidRDefault="00C8756C" w:rsidP="00C8756C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26 </w:t>
      </w:r>
      <w:r w:rsidRPr="00F02D9C">
        <w:rPr>
          <w:rStyle w:val="woj"/>
          <w:rFonts w:ascii="Verdana" w:hAnsi="Verdana"/>
          <w:color w:val="000000"/>
        </w:rPr>
        <w:t>And he who overcomes, and keeps</w:t>
      </w:r>
      <w:r w:rsidRPr="00F02D9C">
        <w:rPr>
          <w:rStyle w:val="text"/>
          <w:rFonts w:ascii="Verdana" w:hAnsi="Verdana"/>
          <w:color w:val="000000"/>
        </w:rPr>
        <w:t> </w:t>
      </w:r>
      <w:proofErr w:type="gramStart"/>
      <w:r w:rsidRPr="00F02D9C">
        <w:rPr>
          <w:rStyle w:val="woj"/>
          <w:rFonts w:ascii="Verdana" w:hAnsi="Verdana"/>
          <w:color w:val="000000"/>
        </w:rPr>
        <w:t>My</w:t>
      </w:r>
      <w:proofErr w:type="gramEnd"/>
      <w:r w:rsidRPr="00F02D9C">
        <w:rPr>
          <w:rStyle w:val="woj"/>
          <w:rFonts w:ascii="Verdana" w:hAnsi="Verdana"/>
          <w:color w:val="000000"/>
        </w:rPr>
        <w:t xml:space="preserve"> works until the end,</w:t>
      </w:r>
      <w:r w:rsidRPr="00F02D9C">
        <w:rPr>
          <w:rStyle w:val="text"/>
          <w:rFonts w:ascii="Verdana" w:hAnsi="Verdana"/>
          <w:color w:val="000000"/>
        </w:rPr>
        <w:t> </w:t>
      </w:r>
      <w:r w:rsidRPr="00F02D9C">
        <w:rPr>
          <w:rStyle w:val="woj"/>
          <w:rFonts w:ascii="Verdana" w:hAnsi="Verdana"/>
          <w:color w:val="000000"/>
        </w:rPr>
        <w:t>to him I will give power over the nations—</w:t>
      </w:r>
    </w:p>
    <w:p w:rsidR="00C8756C" w:rsidRPr="00F02D9C" w:rsidRDefault="00C8756C" w:rsidP="00C8756C">
      <w:pPr>
        <w:pStyle w:val="line"/>
        <w:shd w:val="clear" w:color="auto" w:fill="FFFFFF"/>
        <w:spacing w:before="0" w:beforeAutospacing="0" w:after="0" w:afterAutospacing="0" w:line="258" w:lineRule="atLeast"/>
        <w:rPr>
          <w:rStyle w:val="text"/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27 </w:t>
      </w:r>
      <w:r w:rsidRPr="00F02D9C">
        <w:rPr>
          <w:rStyle w:val="woj"/>
          <w:rFonts w:ascii="Verdana" w:hAnsi="Verdana"/>
          <w:color w:val="000000"/>
        </w:rPr>
        <w:t>‘He</w:t>
      </w:r>
      <w:r w:rsidRPr="00F02D9C">
        <w:rPr>
          <w:rStyle w:val="text"/>
          <w:rFonts w:ascii="Verdana" w:hAnsi="Verdana"/>
          <w:color w:val="000000"/>
        </w:rPr>
        <w:t> </w:t>
      </w:r>
      <w:r w:rsidRPr="00F02D9C">
        <w:rPr>
          <w:rStyle w:val="woj"/>
          <w:rFonts w:ascii="Verdana" w:hAnsi="Verdana"/>
          <w:color w:val="000000"/>
        </w:rPr>
        <w:t>shall rule them with a rod of iron;</w:t>
      </w:r>
      <w:r w:rsidRPr="00F02D9C">
        <w:rPr>
          <w:rFonts w:ascii="Verdana" w:hAnsi="Verdana"/>
          <w:color w:val="000000"/>
        </w:rPr>
        <w:t xml:space="preserve"> </w:t>
      </w:r>
      <w:proofErr w:type="gramStart"/>
      <w:r w:rsidRPr="00F02D9C">
        <w:rPr>
          <w:rStyle w:val="woj"/>
          <w:rFonts w:ascii="Verdana" w:hAnsi="Verdana"/>
          <w:color w:val="000000"/>
        </w:rPr>
        <w:t>They</w:t>
      </w:r>
      <w:proofErr w:type="gramEnd"/>
      <w:r w:rsidRPr="00F02D9C">
        <w:rPr>
          <w:rStyle w:val="woj"/>
          <w:rFonts w:ascii="Verdana" w:hAnsi="Verdana"/>
          <w:color w:val="000000"/>
        </w:rPr>
        <w:t xml:space="preserve"> shall be dashed to pieces like the potter’s vessels’— as I also have received from My Father;</w:t>
      </w:r>
      <w:r w:rsidRPr="00F02D9C">
        <w:rPr>
          <w:rStyle w:val="text"/>
          <w:rFonts w:ascii="Verdana" w:hAnsi="Verdana"/>
          <w:color w:val="000000"/>
        </w:rPr>
        <w:t> </w:t>
      </w:r>
    </w:p>
    <w:p w:rsidR="00C8756C" w:rsidRPr="00F02D9C" w:rsidRDefault="00C8756C" w:rsidP="00C8756C">
      <w:pPr>
        <w:pStyle w:val="line"/>
        <w:shd w:val="clear" w:color="auto" w:fill="FFFFFF"/>
        <w:spacing w:before="0" w:beforeAutospacing="0" w:after="0" w:afterAutospacing="0" w:line="258" w:lineRule="atLeast"/>
        <w:rPr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28 </w:t>
      </w:r>
      <w:r w:rsidRPr="00F02D9C">
        <w:rPr>
          <w:rStyle w:val="woj"/>
          <w:rFonts w:ascii="Verdana" w:hAnsi="Verdana"/>
          <w:color w:val="000000"/>
        </w:rPr>
        <w:t>and I will give him</w:t>
      </w:r>
      <w:r w:rsidRPr="00F02D9C">
        <w:rPr>
          <w:rStyle w:val="text"/>
          <w:rFonts w:ascii="Verdana" w:hAnsi="Verdana"/>
          <w:color w:val="000000"/>
        </w:rPr>
        <w:t> </w:t>
      </w:r>
      <w:r w:rsidRPr="00F02D9C">
        <w:rPr>
          <w:rStyle w:val="woj"/>
          <w:rFonts w:ascii="Verdana" w:hAnsi="Verdana"/>
          <w:color w:val="000000"/>
        </w:rPr>
        <w:t>the morning star.</w:t>
      </w:r>
    </w:p>
    <w:p w:rsidR="00C8756C" w:rsidRPr="00F02D9C" w:rsidRDefault="00C8756C" w:rsidP="00C8756C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29 </w:t>
      </w:r>
      <w:r w:rsidRPr="00F02D9C">
        <w:rPr>
          <w:rStyle w:val="woj"/>
          <w:rFonts w:ascii="Verdana" w:hAnsi="Verdana"/>
          <w:color w:val="000000"/>
        </w:rPr>
        <w:t>“</w:t>
      </w:r>
      <w:proofErr w:type="gramStart"/>
      <w:r w:rsidRPr="00F02D9C">
        <w:rPr>
          <w:rStyle w:val="woj"/>
          <w:rFonts w:ascii="Verdana" w:hAnsi="Verdana"/>
          <w:color w:val="000000"/>
        </w:rPr>
        <w:t>He</w:t>
      </w:r>
      <w:proofErr w:type="gramEnd"/>
      <w:r w:rsidRPr="00F02D9C">
        <w:rPr>
          <w:rStyle w:val="woj"/>
          <w:rFonts w:ascii="Verdana" w:hAnsi="Verdana"/>
          <w:color w:val="000000"/>
        </w:rPr>
        <w:t xml:space="preserve"> who has an ear, let him hear what the Spirit says to the churches.” ’</w:t>
      </w:r>
    </w:p>
    <w:p w:rsidR="00C8756C" w:rsidRPr="00F02D9C" w:rsidRDefault="00C8756C" w:rsidP="00C8756C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i/>
          <w:color w:val="000000"/>
        </w:rPr>
      </w:pPr>
      <w:r w:rsidRPr="00F02D9C">
        <w:rPr>
          <w:rStyle w:val="woj"/>
          <w:rFonts w:ascii="Verdana" w:hAnsi="Verdana"/>
          <w:i/>
          <w:color w:val="000000"/>
        </w:rPr>
        <w:t xml:space="preserve">        Jesus was rebuking this church for letting Jezebel teach.</w:t>
      </w:r>
    </w:p>
    <w:p w:rsidR="00F02D9C" w:rsidRDefault="00F02D9C" w:rsidP="00FF70EB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F02D9C" w:rsidRDefault="00F02D9C" w:rsidP="00FF70EB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F02D9C" w:rsidRDefault="00F02D9C" w:rsidP="00FF70EB">
      <w:pPr>
        <w:pStyle w:val="Heading1"/>
        <w:shd w:val="clear" w:color="auto" w:fill="FFFFFF"/>
        <w:spacing w:before="0" w:beforeAutospacing="0" w:after="0" w:afterAutospacing="0"/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</w:pPr>
    </w:p>
    <w:p w:rsidR="00FF70EB" w:rsidRPr="00F02D9C" w:rsidRDefault="00FF70EB" w:rsidP="00FF70E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02D9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lastRenderedPageBreak/>
        <w:t>Matthew 7:15</w:t>
      </w:r>
      <w:r w:rsidRPr="00F02D9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02D9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F70EB" w:rsidRPr="00F02D9C" w:rsidRDefault="00FF70EB" w:rsidP="00FF70EB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15 </w:t>
      </w:r>
      <w:r w:rsidRPr="00F02D9C">
        <w:rPr>
          <w:rStyle w:val="woj"/>
          <w:rFonts w:ascii="Verdana" w:hAnsi="Verdana"/>
          <w:color w:val="000000"/>
        </w:rPr>
        <w:t>“Beware of false prophets,</w:t>
      </w:r>
      <w:r w:rsidRPr="00F02D9C">
        <w:rPr>
          <w:rStyle w:val="text"/>
          <w:rFonts w:ascii="Verdana" w:hAnsi="Verdana"/>
          <w:color w:val="000000"/>
        </w:rPr>
        <w:t> </w:t>
      </w:r>
      <w:r w:rsidRPr="00F02D9C">
        <w:rPr>
          <w:rStyle w:val="woj"/>
          <w:rFonts w:ascii="Verdana" w:hAnsi="Verdana"/>
          <w:color w:val="000000"/>
        </w:rPr>
        <w:t>who come to you in sheep’s clothing, but inwardly they are ravenous wolves.</w:t>
      </w:r>
    </w:p>
    <w:p w:rsidR="00FF70EB" w:rsidRPr="00F02D9C" w:rsidRDefault="00FF70EB" w:rsidP="00FF70EB">
      <w:pPr>
        <w:pStyle w:val="NormalWeb"/>
        <w:shd w:val="clear" w:color="auto" w:fill="FFFFFF"/>
        <w:spacing w:before="0" w:beforeAutospacing="0" w:after="107" w:afterAutospacing="0" w:line="258" w:lineRule="atLeast"/>
        <w:rPr>
          <w:rStyle w:val="woj"/>
          <w:rFonts w:ascii="Verdana" w:hAnsi="Verdana"/>
          <w:i/>
          <w:color w:val="000000"/>
        </w:rPr>
      </w:pPr>
      <w:r w:rsidRPr="00F02D9C">
        <w:rPr>
          <w:rStyle w:val="woj"/>
          <w:rFonts w:ascii="Verdana" w:hAnsi="Verdana"/>
          <w:color w:val="000000"/>
        </w:rPr>
        <w:t xml:space="preserve">        </w:t>
      </w:r>
      <w:proofErr w:type="gramStart"/>
      <w:r w:rsidRPr="00F02D9C">
        <w:rPr>
          <w:rStyle w:val="woj"/>
          <w:rFonts w:ascii="Verdana" w:hAnsi="Verdana"/>
          <w:i/>
          <w:color w:val="000000"/>
        </w:rPr>
        <w:t>Permitting Jezebel to seduce God’s servants to commit sexual immorality.</w:t>
      </w:r>
      <w:proofErr w:type="gramEnd"/>
    </w:p>
    <w:p w:rsidR="00FF70EB" w:rsidRPr="00F02D9C" w:rsidRDefault="00FF70EB" w:rsidP="00FF70EB">
      <w:pPr>
        <w:pStyle w:val="Heading1"/>
        <w:shd w:val="clear" w:color="auto" w:fill="FFFFFF"/>
        <w:spacing w:before="0" w:beforeAutospacing="0" w:after="0" w:afterAutospacing="0"/>
        <w:rPr>
          <w:rFonts w:ascii="Verdana" w:hAnsi="Verdana"/>
          <w:b w:val="0"/>
          <w:bCs w:val="0"/>
          <w:color w:val="000000"/>
          <w:sz w:val="24"/>
          <w:szCs w:val="24"/>
        </w:rPr>
      </w:pPr>
      <w:r w:rsidRPr="00F02D9C">
        <w:rPr>
          <w:rStyle w:val="passage-display-bcv"/>
          <w:rFonts w:ascii="Verdana" w:hAnsi="Verdana"/>
          <w:b w:val="0"/>
          <w:bCs w:val="0"/>
          <w:color w:val="000000"/>
          <w:sz w:val="24"/>
          <w:szCs w:val="24"/>
        </w:rPr>
        <w:t>1 Corinthians 6:9</w:t>
      </w:r>
      <w:r w:rsidRPr="00F02D9C">
        <w:rPr>
          <w:rFonts w:ascii="Verdana" w:hAnsi="Verdana"/>
          <w:b w:val="0"/>
          <w:bCs w:val="0"/>
          <w:color w:val="000000"/>
          <w:sz w:val="24"/>
          <w:szCs w:val="24"/>
        </w:rPr>
        <w:t> </w:t>
      </w:r>
      <w:r w:rsidRPr="00F02D9C">
        <w:rPr>
          <w:rStyle w:val="passage-display-version"/>
          <w:rFonts w:ascii="Verdana" w:hAnsi="Verdana"/>
          <w:b w:val="0"/>
          <w:bCs w:val="0"/>
          <w:color w:val="000000"/>
          <w:sz w:val="24"/>
          <w:szCs w:val="24"/>
        </w:rPr>
        <w:t>(NKJV)</w:t>
      </w:r>
    </w:p>
    <w:p w:rsidR="00FF70EB" w:rsidRPr="00F02D9C" w:rsidRDefault="00FF70EB" w:rsidP="00FF70EB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  <w:r w:rsidRPr="00F02D9C">
        <w:rPr>
          <w:rStyle w:val="text"/>
          <w:rFonts w:ascii="Verdana" w:hAnsi="Verdana" w:cs="Arial"/>
          <w:b/>
          <w:bCs/>
          <w:color w:val="000000"/>
          <w:vertAlign w:val="superscript"/>
        </w:rPr>
        <w:t>9 </w:t>
      </w:r>
      <w:r w:rsidRPr="00F02D9C">
        <w:rPr>
          <w:rStyle w:val="text"/>
          <w:rFonts w:ascii="Verdana" w:hAnsi="Verdana"/>
          <w:color w:val="000000"/>
        </w:rPr>
        <w:t>Do you not know that the unrighteous will not inherit the kingdom of God? Do not be deceived. Neither fornicators, nor idolaters, nor adulterers, nor homosexuals, nor sodomites,</w:t>
      </w:r>
    </w:p>
    <w:p w:rsidR="00FF70EB" w:rsidRPr="00F02D9C" w:rsidRDefault="00FF70EB" w:rsidP="00FF70EB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</w:p>
    <w:p w:rsidR="00C8756C" w:rsidRPr="00F02D9C" w:rsidRDefault="00C8756C" w:rsidP="00C8756C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</w:p>
    <w:p w:rsidR="00C8756C" w:rsidRPr="00F02D9C" w:rsidRDefault="00C8756C" w:rsidP="00C8756C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C8756C" w:rsidRPr="00F02D9C" w:rsidRDefault="00C8756C" w:rsidP="00681F55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</w:p>
    <w:p w:rsidR="00681F55" w:rsidRPr="00F02D9C" w:rsidRDefault="00681F55" w:rsidP="00681F55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</w:p>
    <w:p w:rsidR="00681F55" w:rsidRPr="00F02D9C" w:rsidRDefault="00681F55" w:rsidP="00B50849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i/>
          <w:color w:val="000000"/>
        </w:rPr>
      </w:pPr>
    </w:p>
    <w:p w:rsidR="00B50849" w:rsidRPr="00F02D9C" w:rsidRDefault="00B50849" w:rsidP="00B50849">
      <w:pPr>
        <w:pStyle w:val="NormalWeb"/>
        <w:shd w:val="clear" w:color="auto" w:fill="FFFFFF"/>
        <w:spacing w:before="0" w:beforeAutospacing="0" w:after="107" w:afterAutospacing="0" w:line="258" w:lineRule="atLeast"/>
        <w:rPr>
          <w:rFonts w:ascii="Verdana" w:hAnsi="Verdana"/>
          <w:color w:val="000000"/>
        </w:rPr>
      </w:pPr>
    </w:p>
    <w:p w:rsidR="00B50849" w:rsidRPr="00F02D9C" w:rsidRDefault="00B50849" w:rsidP="005F4EF3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50849" w:rsidRPr="00F02D9C" w:rsidRDefault="00B50849" w:rsidP="005F4EF3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F02D9C">
        <w:rPr>
          <w:rFonts w:ascii="Verdana" w:eastAsia="Times New Roman" w:hAnsi="Verdana" w:cs="Times New Roman"/>
          <w:color w:val="000000"/>
          <w:sz w:val="24"/>
          <w:szCs w:val="24"/>
        </w:rPr>
        <w:t xml:space="preserve">           </w:t>
      </w:r>
    </w:p>
    <w:p w:rsidR="00B50849" w:rsidRPr="00F02D9C" w:rsidRDefault="00B50849" w:rsidP="005F4EF3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B50849" w:rsidRPr="005F4EF3" w:rsidRDefault="00B50849" w:rsidP="005F4EF3">
      <w:pPr>
        <w:shd w:val="clear" w:color="auto" w:fill="FFFFFF"/>
        <w:spacing w:after="107" w:line="258" w:lineRule="atLeast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F4EF3" w:rsidRPr="00F02D9C" w:rsidRDefault="005F4EF3">
      <w:pPr>
        <w:rPr>
          <w:rFonts w:ascii="Verdana" w:hAnsi="Verdana"/>
          <w:sz w:val="24"/>
          <w:szCs w:val="24"/>
        </w:rPr>
      </w:pPr>
    </w:p>
    <w:p w:rsidR="005F4EF3" w:rsidRPr="00F02D9C" w:rsidRDefault="005F4EF3">
      <w:pPr>
        <w:rPr>
          <w:rFonts w:ascii="Verdana" w:hAnsi="Verdana"/>
          <w:sz w:val="24"/>
          <w:szCs w:val="24"/>
        </w:rPr>
      </w:pPr>
    </w:p>
    <w:sectPr w:rsidR="005F4EF3" w:rsidRPr="00F02D9C" w:rsidSect="005F4EF3">
      <w:pgSz w:w="79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printTwoOnOne/>
  <w:compat/>
  <w:rsids>
    <w:rsidRoot w:val="005F4EF3"/>
    <w:rsid w:val="00513998"/>
    <w:rsid w:val="005F4EF3"/>
    <w:rsid w:val="00681F55"/>
    <w:rsid w:val="006B71E2"/>
    <w:rsid w:val="009234F1"/>
    <w:rsid w:val="00B50849"/>
    <w:rsid w:val="00C8756C"/>
    <w:rsid w:val="00E87CC8"/>
    <w:rsid w:val="00F02D9C"/>
    <w:rsid w:val="00FF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1E2"/>
  </w:style>
  <w:style w:type="paragraph" w:styleId="Heading1">
    <w:name w:val="heading 1"/>
    <w:basedOn w:val="Normal"/>
    <w:link w:val="Heading1Char"/>
    <w:uiPriority w:val="9"/>
    <w:qFormat/>
    <w:rsid w:val="005F4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F4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1F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4E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F4EF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ssage-display-bcv">
    <w:name w:val="passage-display-bcv"/>
    <w:basedOn w:val="DefaultParagraphFont"/>
    <w:rsid w:val="005F4EF3"/>
  </w:style>
  <w:style w:type="character" w:customStyle="1" w:styleId="passage-display-version">
    <w:name w:val="passage-display-version"/>
    <w:basedOn w:val="DefaultParagraphFont"/>
    <w:rsid w:val="005F4EF3"/>
  </w:style>
  <w:style w:type="character" w:customStyle="1" w:styleId="text">
    <w:name w:val="text"/>
    <w:basedOn w:val="DefaultParagraphFont"/>
    <w:rsid w:val="005F4EF3"/>
  </w:style>
  <w:style w:type="paragraph" w:styleId="NormalWeb">
    <w:name w:val="Normal (Web)"/>
    <w:basedOn w:val="Normal"/>
    <w:uiPriority w:val="99"/>
    <w:semiHidden/>
    <w:unhideWhenUsed/>
    <w:rsid w:val="005F4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oj">
    <w:name w:val="woj"/>
    <w:basedOn w:val="DefaultParagraphFont"/>
    <w:rsid w:val="005F4EF3"/>
  </w:style>
  <w:style w:type="character" w:styleId="Hyperlink">
    <w:name w:val="Hyperlink"/>
    <w:basedOn w:val="DefaultParagraphFont"/>
    <w:uiPriority w:val="99"/>
    <w:semiHidden/>
    <w:unhideWhenUsed/>
    <w:rsid w:val="005F4E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0849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81F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ine">
    <w:name w:val="line"/>
    <w:basedOn w:val="Normal"/>
    <w:rsid w:val="00C8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-line-none">
    <w:name w:val="first-line-none"/>
    <w:basedOn w:val="Normal"/>
    <w:rsid w:val="00C87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80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781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Revelation 2:18-19 (NKJV)</vt:lpstr>
      <vt:lpstr>Ephesians 2:10 (NKJV)</vt:lpstr>
      <vt:lpstr>Matthew 7:21-28 (NKJV)</vt:lpstr>
      <vt:lpstr>1 Corinthians 13:4-8 (NKJV)</vt:lpstr>
      <vt:lpstr>1 Peter 4:10 (NKJV)</vt:lpstr>
      <vt:lpstr>2 Corinthians 5:7 (NKJV)</vt:lpstr>
      <vt:lpstr>Ephesians 4:2 (NKJV)</vt:lpstr>
      <vt:lpstr>Colossians 3:23-24 (NKJV)</vt:lpstr>
      <vt:lpstr>Revelation 2:20-29 (NKJV)</vt:lpstr>
    </vt:vector>
  </TitlesOfParts>
  <Company/>
  <LinksUpToDate>false</LinksUpToDate>
  <CharactersWithSpaces>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projection</cp:lastModifiedBy>
  <cp:revision>2</cp:revision>
  <dcterms:created xsi:type="dcterms:W3CDTF">2020-06-14T00:00:00Z</dcterms:created>
  <dcterms:modified xsi:type="dcterms:W3CDTF">2020-06-14T00:00:00Z</dcterms:modified>
</cp:coreProperties>
</file>